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E432" w14:textId="77777777" w:rsidR="000A53C4" w:rsidRDefault="000A5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0A53C4" w14:paraId="745CBD07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CF31440" w14:textId="6F01345F" w:rsidR="000A53C4" w:rsidRDefault="007227A7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PAUTAS PARA CURSAR LA SOLICITUD DE PROYECTOS</w:t>
            </w:r>
            <w:r w:rsidR="00E758BC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DE INNOVACIÓN DOCENTE EN LAS TITULACIONES DE LA ESCUELA UNIVERSITARIA DE OSUNA</w:t>
            </w:r>
          </w:p>
        </w:tc>
      </w:tr>
    </w:tbl>
    <w:p w14:paraId="24CCB752" w14:textId="77777777" w:rsidR="000A53C4" w:rsidRDefault="000A53C4">
      <w:pPr>
        <w:ind w:left="0" w:hanging="2"/>
        <w:jc w:val="both"/>
      </w:pPr>
    </w:p>
    <w:p w14:paraId="5E01D481" w14:textId="77777777" w:rsidR="00E90DB1" w:rsidRDefault="00E90DB1">
      <w:pPr>
        <w:spacing w:after="120"/>
        <w:ind w:left="0" w:hanging="2"/>
        <w:jc w:val="both"/>
        <w:rPr>
          <w:rFonts w:ascii="Calibri" w:eastAsia="Calibri" w:hAnsi="Calibri" w:cs="Calibri"/>
        </w:rPr>
      </w:pPr>
    </w:p>
    <w:p w14:paraId="5CA18F57" w14:textId="1A197748" w:rsidR="000A53C4" w:rsidRDefault="00E758BC">
      <w:pPr>
        <w:spacing w:after="120"/>
        <w:ind w:left="0" w:hanging="2"/>
        <w:jc w:val="both"/>
      </w:pPr>
      <w:r>
        <w:rPr>
          <w:rFonts w:ascii="Calibri" w:eastAsia="Calibri" w:hAnsi="Calibri" w:cs="Calibri"/>
        </w:rPr>
        <w:t xml:space="preserve">Se define como “proyecto de innovación docente” toda aquella acción que implique, a un tiempo, la puesta en práctica de una modificación en la dinámica habitual de las clases de una asignatura o asignaturas y una aportación a la consecución de los fines de la/s misma/s, en términos de las competencias que se pretende desarrollar en el alumnado. Consecuentemente, el proyecto de innovación puede proponerse de manera individual (por un solo docente, en una o más asignaturas a su cargo) o colectiva (por más de un docente, para sus respectivas materias). En cualquier caso, la propuesta ha de estar incardinada en la lógica de la/s asignatura/s y articulada con los objetivos y contenidos propuestos para esta/s en su correspondiente Programación Docente. </w:t>
      </w:r>
    </w:p>
    <w:p w14:paraId="3D04F28B" w14:textId="77777777" w:rsidR="000A53C4" w:rsidRDefault="00E758BC">
      <w:pPr>
        <w:shd w:val="clear" w:color="auto" w:fill="FFFFFF"/>
        <w:spacing w:after="120"/>
        <w:ind w:left="0" w:hanging="2"/>
        <w:jc w:val="both"/>
      </w:pPr>
      <w:r>
        <w:rPr>
          <w:rFonts w:ascii="Calibri" w:eastAsia="Calibri" w:hAnsi="Calibri" w:cs="Calibri"/>
        </w:rPr>
        <w:t>El “</w:t>
      </w:r>
      <w:r w:rsidRPr="0031149F">
        <w:rPr>
          <w:rFonts w:ascii="Calibri" w:eastAsia="Calibri" w:hAnsi="Calibri" w:cs="Calibri"/>
          <w:b/>
          <w:bCs/>
        </w:rPr>
        <w:t>proyecto de innovación docente</w:t>
      </w:r>
      <w:r>
        <w:rPr>
          <w:rFonts w:ascii="Calibri" w:eastAsia="Calibri" w:hAnsi="Calibri" w:cs="Calibri"/>
        </w:rPr>
        <w:t>” supone una propuesta de programación de una parte de una asignatura, dirigida a mejorar:</w:t>
      </w:r>
    </w:p>
    <w:p w14:paraId="01D99498" w14:textId="351CA2FC" w:rsidR="000A53C4" w:rsidRPr="00BE01F9" w:rsidRDefault="00E758BC">
      <w:pPr>
        <w:numPr>
          <w:ilvl w:val="0"/>
          <w:numId w:val="2"/>
        </w:numPr>
        <w:shd w:val="clear" w:color="auto" w:fill="FFFFFF"/>
        <w:spacing w:after="120"/>
        <w:ind w:left="0" w:hanging="2"/>
        <w:jc w:val="both"/>
        <w:rPr>
          <w:rFonts w:ascii="Calibri" w:eastAsia="Calibri" w:hAnsi="Calibri" w:cs="Calibri"/>
        </w:rPr>
      </w:pPr>
      <w:r w:rsidRPr="00BE01F9">
        <w:rPr>
          <w:rFonts w:ascii="Calibri" w:eastAsia="Calibri" w:hAnsi="Calibri" w:cs="Calibri"/>
        </w:rPr>
        <w:t xml:space="preserve">El </w:t>
      </w:r>
      <w:r w:rsidRPr="0031149F">
        <w:rPr>
          <w:rFonts w:ascii="Calibri" w:eastAsia="Calibri" w:hAnsi="Calibri" w:cs="Calibri"/>
          <w:b/>
          <w:bCs/>
        </w:rPr>
        <w:t>alcance de la contribución</w:t>
      </w:r>
      <w:r w:rsidRPr="00BE01F9">
        <w:rPr>
          <w:rFonts w:ascii="Calibri" w:eastAsia="Calibri" w:hAnsi="Calibri" w:cs="Calibri"/>
        </w:rPr>
        <w:t xml:space="preserve"> al logro de las competencias profesionales</w:t>
      </w:r>
    </w:p>
    <w:p w14:paraId="13263362" w14:textId="77777777" w:rsidR="000A53C4" w:rsidRDefault="00E758BC">
      <w:pPr>
        <w:numPr>
          <w:ilvl w:val="0"/>
          <w:numId w:val="2"/>
        </w:numPr>
        <w:shd w:val="clear" w:color="auto" w:fill="FFFFFF"/>
        <w:spacing w:after="120"/>
        <w:ind w:left="0" w:hanging="2"/>
        <w:jc w:val="both"/>
      </w:pPr>
      <w:r>
        <w:rPr>
          <w:rFonts w:ascii="Calibri" w:eastAsia="Calibri" w:hAnsi="Calibri" w:cs="Calibri"/>
        </w:rPr>
        <w:t xml:space="preserve">la </w:t>
      </w:r>
      <w:r w:rsidRPr="0031149F">
        <w:rPr>
          <w:rFonts w:ascii="Calibri" w:eastAsia="Calibri" w:hAnsi="Calibri" w:cs="Calibri"/>
          <w:b/>
          <w:bCs/>
        </w:rPr>
        <w:t>propuesta de contenidos</w:t>
      </w:r>
      <w:r>
        <w:rPr>
          <w:rFonts w:ascii="Calibri" w:eastAsia="Calibri" w:hAnsi="Calibri" w:cs="Calibri"/>
        </w:rPr>
        <w:t xml:space="preserve"> (por ejemplo, incorporando algunos nuevos, que complementen los previstos de manera que sea posible integrarlos en un mapa de los contenidos)</w:t>
      </w:r>
    </w:p>
    <w:p w14:paraId="3B8DF7DE" w14:textId="4C3B317D" w:rsidR="000A53C4" w:rsidRDefault="00E758BC">
      <w:pPr>
        <w:numPr>
          <w:ilvl w:val="0"/>
          <w:numId w:val="2"/>
        </w:numPr>
        <w:shd w:val="clear" w:color="auto" w:fill="FFFFFF"/>
        <w:spacing w:after="120"/>
        <w:ind w:left="0" w:hanging="2"/>
        <w:jc w:val="both"/>
      </w:pPr>
      <w:r>
        <w:rPr>
          <w:rFonts w:ascii="Calibri" w:eastAsia="Calibri" w:hAnsi="Calibri" w:cs="Calibri"/>
        </w:rPr>
        <w:t xml:space="preserve">las </w:t>
      </w:r>
      <w:r w:rsidRPr="0031149F">
        <w:rPr>
          <w:rFonts w:ascii="Calibri" w:eastAsia="Calibri" w:hAnsi="Calibri" w:cs="Calibri"/>
          <w:b/>
          <w:bCs/>
        </w:rPr>
        <w:t>actividades</w:t>
      </w:r>
      <w:r>
        <w:rPr>
          <w:rFonts w:ascii="Calibri" w:eastAsia="Calibri" w:hAnsi="Calibri" w:cs="Calibri"/>
        </w:rPr>
        <w:t xml:space="preserve"> (intentando, por ejemplo, dar más protagonismo al alumnado o incorporar algunas de carácter investigativo) </w:t>
      </w:r>
      <w:sdt>
        <w:sdtPr>
          <w:tag w:val="goog_rdk_2"/>
          <w:id w:val="2130429540"/>
        </w:sdtPr>
        <w:sdtEndPr/>
        <w:sdtContent>
          <w:r>
            <w:rPr>
              <w:rFonts w:ascii="Calibri" w:eastAsia="Calibri" w:hAnsi="Calibri" w:cs="Calibri"/>
            </w:rPr>
            <w:t xml:space="preserve">y </w:t>
          </w:r>
        </w:sdtContent>
      </w:sdt>
      <w:r>
        <w:rPr>
          <w:rFonts w:ascii="Calibri" w:eastAsia="Calibri" w:hAnsi="Calibri" w:cs="Calibri"/>
        </w:rPr>
        <w:t xml:space="preserve">las </w:t>
      </w:r>
      <w:r w:rsidRPr="0031149F">
        <w:rPr>
          <w:rFonts w:ascii="Calibri" w:eastAsia="Calibri" w:hAnsi="Calibri" w:cs="Calibri"/>
          <w:b/>
          <w:bCs/>
        </w:rPr>
        <w:t>estrategias de evaluación</w:t>
      </w:r>
      <w:r>
        <w:rPr>
          <w:rFonts w:ascii="Calibri" w:eastAsia="Calibri" w:hAnsi="Calibri" w:cs="Calibri"/>
        </w:rPr>
        <w:t>, definiendo fuentes alternativas de información (proveniente no s</w:t>
      </w:r>
      <w:r w:rsidR="00BE01F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lo de los exámenes, sino también de otras producciones del alumnado sean individuales o trabajos de grupo, valoraciones externas, etc.) y estableciendo para ellas criterios de evaluación claros.</w:t>
      </w:r>
    </w:p>
    <w:p w14:paraId="2C25F79A" w14:textId="77777777" w:rsidR="00BE01F9" w:rsidRDefault="00E758B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Quedan, en consecuencia, excluidas la realización de acciones que se limiten a la mera incorporación de recursos que no supongan cambios en las actividades en sí o en sus finalidades de aprendizaje, así como las actuaciones surgidas de manera aleatoria en el transcurso del desarrollo de la asignatura</w:t>
      </w:r>
      <w:r w:rsidR="00BE01F9">
        <w:rPr>
          <w:rFonts w:ascii="Calibri" w:eastAsia="Calibri" w:hAnsi="Calibri" w:cs="Calibri"/>
        </w:rPr>
        <w:t xml:space="preserve"> (estas podrán presentarse como Actividades Complementarias de Formación, en todo caso)</w:t>
      </w:r>
      <w:r>
        <w:rPr>
          <w:rFonts w:ascii="Calibri" w:eastAsia="Calibri" w:hAnsi="Calibri" w:cs="Calibri"/>
        </w:rPr>
        <w:t>.</w:t>
      </w:r>
    </w:p>
    <w:p w14:paraId="506AD225" w14:textId="51FC92CA" w:rsidR="000A53C4" w:rsidRDefault="00E758BC">
      <w:pPr>
        <w:spacing w:after="120"/>
        <w:ind w:left="0" w:hanging="2"/>
        <w:jc w:val="both"/>
      </w:pPr>
      <w:r>
        <w:rPr>
          <w:rFonts w:ascii="Calibri" w:eastAsia="Calibri" w:hAnsi="Calibri" w:cs="Calibri"/>
        </w:rPr>
        <w:t>De igual modo y en su condición de elemento transformador de la dinámica de las clases, s</w:t>
      </w:r>
      <w:r w:rsidR="00BE01F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lo se considerará “</w:t>
      </w:r>
      <w:r w:rsidRPr="0031149F">
        <w:rPr>
          <w:rFonts w:ascii="Calibri" w:eastAsia="Calibri" w:hAnsi="Calibri" w:cs="Calibri"/>
          <w:b/>
          <w:bCs/>
        </w:rPr>
        <w:t>innovación</w:t>
      </w:r>
      <w:r>
        <w:rPr>
          <w:rFonts w:ascii="Calibri" w:eastAsia="Calibri" w:hAnsi="Calibri" w:cs="Calibri"/>
        </w:rPr>
        <w:t xml:space="preserve">” aquella </w:t>
      </w:r>
      <w:r w:rsidRPr="0031149F">
        <w:rPr>
          <w:rFonts w:ascii="Calibri" w:eastAsia="Calibri" w:hAnsi="Calibri" w:cs="Calibri"/>
          <w:b/>
          <w:bCs/>
        </w:rPr>
        <w:t>propuesta que se lleve a cabo por primera vez</w:t>
      </w:r>
      <w:r>
        <w:rPr>
          <w:rFonts w:ascii="Calibri" w:eastAsia="Calibri" w:hAnsi="Calibri" w:cs="Calibri"/>
        </w:rPr>
        <w:t xml:space="preserve">. Asimismo, teniendo en cuenta que deben poder </w:t>
      </w:r>
      <w:r w:rsidR="00BE01F9"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</w:rPr>
        <w:t>tal como se indica más adelante</w:t>
      </w:r>
      <w:r w:rsidR="00BE01F9"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</w:rPr>
        <w:t xml:space="preserve"> corroborarse sus aportaciones a la mejora de la práctica docente, debe tratarse de una </w:t>
      </w:r>
      <w:r w:rsidRPr="0031149F">
        <w:rPr>
          <w:rFonts w:ascii="Calibri" w:eastAsia="Calibri" w:hAnsi="Calibri" w:cs="Calibri"/>
          <w:b/>
          <w:bCs/>
        </w:rPr>
        <w:t>intervención ya realizada</w:t>
      </w:r>
      <w:r w:rsidR="00BE01F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E90DB1">
        <w:rPr>
          <w:rFonts w:ascii="Calibri" w:eastAsia="Calibri" w:hAnsi="Calibri" w:cs="Calibri"/>
          <w:b/>
          <w:bCs/>
        </w:rPr>
        <w:t>sea en el curso académico de su presentación o en el inmediatamente anterior</w:t>
      </w:r>
      <w:r>
        <w:rPr>
          <w:rFonts w:ascii="Calibri" w:eastAsia="Calibri" w:hAnsi="Calibri" w:cs="Calibri"/>
        </w:rPr>
        <w:t xml:space="preserve">. Esto implica que, </w:t>
      </w:r>
      <w:r w:rsidRPr="0031149F">
        <w:rPr>
          <w:rFonts w:ascii="Calibri" w:eastAsia="Calibri" w:hAnsi="Calibri" w:cs="Calibri"/>
          <w:b/>
          <w:bCs/>
        </w:rPr>
        <w:t>en ningún caso, se certificará una propuesta de innovación que no haya sido puesta en práctica</w:t>
      </w:r>
      <w:r>
        <w:rPr>
          <w:rFonts w:ascii="Calibri" w:eastAsia="Calibri" w:hAnsi="Calibri" w:cs="Calibri"/>
        </w:rPr>
        <w:t>.</w:t>
      </w:r>
    </w:p>
    <w:p w14:paraId="2D0CAEC2" w14:textId="77777777" w:rsidR="000A53C4" w:rsidRDefault="00E758BC">
      <w:pPr>
        <w:spacing w:after="120"/>
        <w:ind w:left="0" w:hanging="2"/>
        <w:jc w:val="both"/>
      </w:pPr>
      <w:r>
        <w:rPr>
          <w:rFonts w:ascii="Calibri" w:eastAsia="Calibri" w:hAnsi="Calibri" w:cs="Calibri"/>
        </w:rPr>
        <w:t xml:space="preserve">El proyecto </w:t>
      </w:r>
      <w:r w:rsidRPr="0031149F">
        <w:rPr>
          <w:rFonts w:ascii="Calibri" w:eastAsia="Calibri" w:hAnsi="Calibri" w:cs="Calibri"/>
          <w:b/>
          <w:bCs/>
        </w:rPr>
        <w:t>debe contemplar</w:t>
      </w:r>
      <w:r>
        <w:rPr>
          <w:rFonts w:ascii="Calibri" w:eastAsia="Calibri" w:hAnsi="Calibri" w:cs="Calibri"/>
        </w:rPr>
        <w:t>, en su exposición, los siguientes aspectos, de otro modo no será aprobado:</w:t>
      </w:r>
    </w:p>
    <w:p w14:paraId="5A990FBB" w14:textId="61983F06" w:rsidR="000A53C4" w:rsidRDefault="00E758BC" w:rsidP="00E90DB1">
      <w:pPr>
        <w:pStyle w:val="Prrafodelista"/>
        <w:numPr>
          <w:ilvl w:val="0"/>
          <w:numId w:val="5"/>
        </w:numPr>
        <w:spacing w:after="120"/>
        <w:ind w:leftChars="0" w:firstLineChars="0"/>
        <w:jc w:val="both"/>
      </w:pPr>
      <w:r w:rsidRPr="00E90DB1">
        <w:rPr>
          <w:rFonts w:ascii="Calibri" w:eastAsia="Calibri" w:hAnsi="Calibri" w:cs="Calibri"/>
          <w:b/>
        </w:rPr>
        <w:t>Justificación:</w:t>
      </w:r>
      <w:r w:rsidRPr="00E90DB1">
        <w:rPr>
          <w:rFonts w:ascii="Calibri" w:eastAsia="Calibri" w:hAnsi="Calibri" w:cs="Calibri"/>
        </w:rPr>
        <w:t xml:space="preserve"> fundamentación argumentada de la actuación propuesta, indicando su novedad en relación con la estrategia didáctica usual</w:t>
      </w:r>
      <w:r w:rsidR="00BE01F9" w:rsidRPr="00E90DB1">
        <w:rPr>
          <w:rFonts w:ascii="Calibri" w:eastAsia="Calibri" w:hAnsi="Calibri" w:cs="Calibri"/>
        </w:rPr>
        <w:t>,</w:t>
      </w:r>
      <w:r w:rsidRPr="00E90DB1">
        <w:rPr>
          <w:rFonts w:ascii="Calibri" w:eastAsia="Calibri" w:hAnsi="Calibri" w:cs="Calibri"/>
        </w:rPr>
        <w:t xml:space="preserve"> así como su articulación con el resto del trabajo desarrollado en la asignatura.</w:t>
      </w:r>
    </w:p>
    <w:p w14:paraId="3CFD6F2C" w14:textId="77777777" w:rsidR="000A53C4" w:rsidRDefault="00E758BC" w:rsidP="00E90DB1">
      <w:pPr>
        <w:pStyle w:val="Prrafodelista"/>
        <w:numPr>
          <w:ilvl w:val="0"/>
          <w:numId w:val="5"/>
        </w:numPr>
        <w:spacing w:after="120"/>
        <w:ind w:leftChars="0" w:firstLineChars="0"/>
        <w:jc w:val="both"/>
      </w:pPr>
      <w:r w:rsidRPr="00E90DB1">
        <w:rPr>
          <w:rFonts w:ascii="Calibri" w:eastAsia="Calibri" w:hAnsi="Calibri" w:cs="Calibri"/>
          <w:b/>
        </w:rPr>
        <w:t>Objetivos y contenidos</w:t>
      </w:r>
      <w:r w:rsidRPr="00E90DB1">
        <w:rPr>
          <w:rFonts w:ascii="Calibri" w:eastAsia="Calibri" w:hAnsi="Calibri" w:cs="Calibri"/>
        </w:rPr>
        <w:t xml:space="preserve"> a trabajar, explicitando su vinculación con aquellos de carácter general expuestos en la Programación Docente, así como algunos resultados esperados de su implementación (sea en términos de aprendizajes concretos o de modificaciones en la dinámica de la asignatura que sean susceptibles de promoverlos).</w:t>
      </w:r>
    </w:p>
    <w:p w14:paraId="619EB696" w14:textId="77777777" w:rsidR="000A53C4" w:rsidRDefault="00E758BC" w:rsidP="00E90DB1">
      <w:pPr>
        <w:pStyle w:val="Prrafodelista"/>
        <w:numPr>
          <w:ilvl w:val="0"/>
          <w:numId w:val="5"/>
        </w:numPr>
        <w:spacing w:after="120"/>
        <w:ind w:leftChars="0" w:firstLineChars="0"/>
        <w:jc w:val="both"/>
      </w:pPr>
      <w:r w:rsidRPr="00E90DB1">
        <w:rPr>
          <w:rFonts w:ascii="Calibri" w:eastAsia="Calibri" w:hAnsi="Calibri" w:cs="Calibri"/>
          <w:b/>
        </w:rPr>
        <w:t xml:space="preserve">Metodología: </w:t>
      </w:r>
      <w:r w:rsidRPr="00E90DB1">
        <w:rPr>
          <w:rFonts w:ascii="Calibri" w:eastAsia="Calibri" w:hAnsi="Calibri" w:cs="Calibri"/>
        </w:rPr>
        <w:t>descripción de la acción a desarrollar, incluyendo actividades, temporalización, espacios y recursos a emplear.</w:t>
      </w:r>
    </w:p>
    <w:p w14:paraId="20CF7CE6" w14:textId="0414BCB9" w:rsidR="000A53C4" w:rsidRDefault="00E758BC" w:rsidP="00E90DB1">
      <w:pPr>
        <w:pStyle w:val="Prrafodelista"/>
        <w:numPr>
          <w:ilvl w:val="0"/>
          <w:numId w:val="5"/>
        </w:numPr>
        <w:spacing w:after="120"/>
        <w:ind w:leftChars="0" w:firstLineChars="0"/>
        <w:jc w:val="both"/>
      </w:pPr>
      <w:r w:rsidRPr="00E90DB1">
        <w:rPr>
          <w:rFonts w:ascii="Calibri" w:eastAsia="Calibri" w:hAnsi="Calibri" w:cs="Calibri"/>
          <w:b/>
        </w:rPr>
        <w:lastRenderedPageBreak/>
        <w:t xml:space="preserve">Evaluación: </w:t>
      </w:r>
      <w:r w:rsidR="00BE01F9" w:rsidRPr="00E90DB1">
        <w:rPr>
          <w:rFonts w:ascii="Calibri" w:eastAsia="Calibri" w:hAnsi="Calibri" w:cs="Calibri"/>
          <w:bCs/>
        </w:rPr>
        <w:t>e</w:t>
      </w:r>
      <w:r w:rsidRPr="00E90DB1">
        <w:rPr>
          <w:rFonts w:ascii="Calibri" w:eastAsia="Calibri" w:hAnsi="Calibri" w:cs="Calibri"/>
        </w:rPr>
        <w:t>xposición, al menos, de las estrategias y técnicas para su evaluación; si fuera posible, puede</w:t>
      </w:r>
      <w:r w:rsidR="00BE01F9" w:rsidRPr="00E90DB1">
        <w:rPr>
          <w:rFonts w:ascii="Calibri" w:eastAsia="Calibri" w:hAnsi="Calibri" w:cs="Calibri"/>
        </w:rPr>
        <w:t>n</w:t>
      </w:r>
      <w:r w:rsidRPr="00E90DB1">
        <w:rPr>
          <w:rFonts w:ascii="Calibri" w:eastAsia="Calibri" w:hAnsi="Calibri" w:cs="Calibri"/>
        </w:rPr>
        <w:t xml:space="preserve"> proponerse instrumentos específicos para la valoración del impacto de la actuación realizada.</w:t>
      </w:r>
    </w:p>
    <w:p w14:paraId="52F74651" w14:textId="77777777" w:rsidR="000A53C4" w:rsidRDefault="00E758BC" w:rsidP="00E90DB1">
      <w:pPr>
        <w:pStyle w:val="Prrafodelista"/>
        <w:numPr>
          <w:ilvl w:val="0"/>
          <w:numId w:val="5"/>
        </w:numPr>
        <w:spacing w:after="120"/>
        <w:ind w:leftChars="0" w:firstLineChars="0"/>
        <w:jc w:val="both"/>
      </w:pPr>
      <w:r w:rsidRPr="00E90DB1">
        <w:rPr>
          <w:rFonts w:ascii="Calibri" w:eastAsia="Calibri" w:hAnsi="Calibri" w:cs="Calibri"/>
          <w:b/>
        </w:rPr>
        <w:t xml:space="preserve">Desarrollo y valoración: </w:t>
      </w:r>
      <w:r w:rsidRPr="00E90DB1">
        <w:rPr>
          <w:rFonts w:ascii="Calibri" w:eastAsia="Calibri" w:hAnsi="Calibri" w:cs="Calibri"/>
        </w:rPr>
        <w:t>síntesis del desarrollo de la implementación de actuación (relato breve de su devenir, considerando dificultades y obstáculos que pudieran surgir así como el modo en que se solventaron).</w:t>
      </w:r>
    </w:p>
    <w:p w14:paraId="73516531" w14:textId="1BC17C56" w:rsidR="000A53C4" w:rsidRDefault="00E758BC" w:rsidP="00E90DB1">
      <w:pPr>
        <w:pStyle w:val="Prrafodelista"/>
        <w:numPr>
          <w:ilvl w:val="0"/>
          <w:numId w:val="6"/>
        </w:numPr>
        <w:spacing w:after="120"/>
        <w:ind w:leftChars="0" w:firstLineChars="0"/>
        <w:jc w:val="both"/>
      </w:pPr>
      <w:r w:rsidRPr="0031149F">
        <w:rPr>
          <w:rFonts w:ascii="Calibri" w:eastAsia="Calibri" w:hAnsi="Calibri" w:cs="Calibri"/>
        </w:rPr>
        <w:t xml:space="preserve">Resumen de los resultados obtenidos, tanto en términos de los productos </w:t>
      </w:r>
      <w:r w:rsidR="0031149F">
        <w:rPr>
          <w:rFonts w:ascii="Calibri" w:eastAsia="Calibri" w:hAnsi="Calibri" w:cs="Calibri"/>
        </w:rPr>
        <w:t>realizados</w:t>
      </w:r>
      <w:r w:rsidRPr="0031149F">
        <w:rPr>
          <w:rFonts w:ascii="Calibri" w:eastAsia="Calibri" w:hAnsi="Calibri" w:cs="Calibri"/>
        </w:rPr>
        <w:t xml:space="preserve"> como en el del rendimiento del alumnado, incluyendo la información derivada de las acciones evaluadoras previstas. </w:t>
      </w:r>
    </w:p>
    <w:p w14:paraId="14A40BDA" w14:textId="595ED148" w:rsidR="000A53C4" w:rsidRDefault="00E758BC" w:rsidP="00E90DB1">
      <w:pPr>
        <w:pStyle w:val="Prrafodelista"/>
        <w:numPr>
          <w:ilvl w:val="0"/>
          <w:numId w:val="6"/>
        </w:numPr>
        <w:ind w:leftChars="0" w:firstLineChars="0"/>
        <w:jc w:val="both"/>
      </w:pPr>
      <w:r w:rsidRPr="0031149F">
        <w:rPr>
          <w:rFonts w:ascii="Calibri" w:eastAsia="Calibri" w:hAnsi="Calibri" w:cs="Calibri"/>
        </w:rPr>
        <w:t xml:space="preserve">Propuestas de mejora derivadas de la experiencia, tanto en relación con </w:t>
      </w:r>
      <w:r w:rsidR="00BE01F9" w:rsidRPr="0031149F">
        <w:rPr>
          <w:rFonts w:ascii="Calibri" w:eastAsia="Calibri" w:hAnsi="Calibri" w:cs="Calibri"/>
        </w:rPr>
        <w:t>e</w:t>
      </w:r>
      <w:r w:rsidRPr="0031149F">
        <w:rPr>
          <w:rFonts w:ascii="Calibri" w:eastAsia="Calibri" w:hAnsi="Calibri" w:cs="Calibri"/>
        </w:rPr>
        <w:t>sta en particular como del conjunto de las actuaciones de innovación que pudieran realizarse</w:t>
      </w:r>
      <w:r w:rsidRPr="0031149F">
        <w:rPr>
          <w:sz w:val="22"/>
          <w:szCs w:val="22"/>
        </w:rPr>
        <w:t>.</w:t>
      </w:r>
    </w:p>
    <w:p w14:paraId="74677831" w14:textId="77777777" w:rsidR="000A53C4" w:rsidRDefault="000A53C4">
      <w:pPr>
        <w:ind w:left="0" w:hanging="2"/>
        <w:jc w:val="both"/>
        <w:rPr>
          <w:sz w:val="22"/>
          <w:szCs w:val="22"/>
        </w:rPr>
      </w:pPr>
    </w:p>
    <w:p w14:paraId="407AF360" w14:textId="77777777" w:rsidR="000A53C4" w:rsidRDefault="000A53C4">
      <w:pPr>
        <w:ind w:left="0" w:hanging="2"/>
        <w:jc w:val="both"/>
        <w:rPr>
          <w:sz w:val="22"/>
          <w:szCs w:val="22"/>
        </w:rPr>
      </w:pPr>
    </w:p>
    <w:p w14:paraId="47D78237" w14:textId="77777777" w:rsidR="000A53C4" w:rsidRDefault="000A53C4">
      <w:pPr>
        <w:ind w:left="0" w:hanging="2"/>
        <w:jc w:val="both"/>
        <w:rPr>
          <w:sz w:val="22"/>
          <w:szCs w:val="22"/>
        </w:rPr>
      </w:pPr>
    </w:p>
    <w:p w14:paraId="31AB57BD" w14:textId="77777777" w:rsidR="000A53C4" w:rsidRDefault="000A53C4">
      <w:pPr>
        <w:ind w:left="0" w:hanging="2"/>
        <w:jc w:val="both"/>
        <w:rPr>
          <w:sz w:val="22"/>
          <w:szCs w:val="22"/>
        </w:rPr>
      </w:pPr>
    </w:p>
    <w:sectPr w:rsidR="000A5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3D7B" w14:textId="77777777" w:rsidR="00B95618" w:rsidRDefault="00B95618">
      <w:pPr>
        <w:spacing w:line="240" w:lineRule="auto"/>
        <w:ind w:left="0" w:hanging="2"/>
      </w:pPr>
      <w:r>
        <w:separator/>
      </w:r>
    </w:p>
  </w:endnote>
  <w:endnote w:type="continuationSeparator" w:id="0">
    <w:p w14:paraId="3D67F38F" w14:textId="77777777" w:rsidR="00B95618" w:rsidRDefault="00B956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Ⅰ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9E99" w14:textId="77777777" w:rsidR="00EC3F79" w:rsidRDefault="00EC3F7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ABCF" w14:textId="77777777" w:rsidR="00EC3F79" w:rsidRDefault="00EC3F7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A4CF" w14:textId="77777777" w:rsidR="00EC3F79" w:rsidRDefault="00EC3F7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C8CA" w14:textId="77777777" w:rsidR="00B95618" w:rsidRDefault="00B95618">
      <w:pPr>
        <w:spacing w:line="240" w:lineRule="auto"/>
        <w:ind w:left="0" w:hanging="2"/>
      </w:pPr>
      <w:r>
        <w:separator/>
      </w:r>
    </w:p>
  </w:footnote>
  <w:footnote w:type="continuationSeparator" w:id="0">
    <w:p w14:paraId="14D280EF" w14:textId="77777777" w:rsidR="00B95618" w:rsidRDefault="00B956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9DD0" w14:textId="77777777" w:rsidR="00EC3F79" w:rsidRDefault="00EC3F7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FC77" w14:textId="15CA3C2E" w:rsidR="000A53C4" w:rsidRDefault="00EC3F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63360" behindDoc="0" locked="0" layoutInCell="1" hidden="0" allowOverlap="1" wp14:anchorId="0A737A38" wp14:editId="52077B7D">
          <wp:simplePos x="0" y="0"/>
          <wp:positionH relativeFrom="column">
            <wp:posOffset>5191760</wp:posOffset>
          </wp:positionH>
          <wp:positionV relativeFrom="paragraph">
            <wp:posOffset>-93708</wp:posOffset>
          </wp:positionV>
          <wp:extent cx="891540" cy="911225"/>
          <wp:effectExtent l="0" t="0" r="0" b="0"/>
          <wp:wrapSquare wrapText="bothSides" distT="0" distB="0" distL="114935" distR="114935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hidden="0" allowOverlap="1" wp14:anchorId="6D8D878A" wp14:editId="6995B2D0">
          <wp:simplePos x="0" y="0"/>
          <wp:positionH relativeFrom="column">
            <wp:posOffset>-607695</wp:posOffset>
          </wp:positionH>
          <wp:positionV relativeFrom="paragraph">
            <wp:posOffset>172448</wp:posOffset>
          </wp:positionV>
          <wp:extent cx="1778635" cy="645160"/>
          <wp:effectExtent l="0" t="0" r="0" b="0"/>
          <wp:wrapSquare wrapText="bothSides" distT="0" distB="0" distL="114935" distR="114935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635" cy="64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58BC">
      <w:rPr>
        <w:noProof/>
      </w:rPr>
      <w:drawing>
        <wp:anchor distT="0" distB="0" distL="114935" distR="114935" simplePos="0" relativeHeight="251658240" behindDoc="0" locked="0" layoutInCell="1" hidden="0" allowOverlap="1" wp14:anchorId="29C019D4" wp14:editId="49AB95F5">
          <wp:simplePos x="0" y="0"/>
          <wp:positionH relativeFrom="column">
            <wp:posOffset>5039995</wp:posOffset>
          </wp:positionH>
          <wp:positionV relativeFrom="paragraph">
            <wp:posOffset>-61594</wp:posOffset>
          </wp:positionV>
          <wp:extent cx="890905" cy="910590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21" t="-21" r="-21" b="-21"/>
                  <a:stretch>
                    <a:fillRect/>
                  </a:stretch>
                </pic:blipFill>
                <pic:spPr>
                  <a:xfrm>
                    <a:off x="0" y="0"/>
                    <a:ext cx="890905" cy="91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58BC">
      <w:rPr>
        <w:noProof/>
      </w:rPr>
      <w:drawing>
        <wp:anchor distT="0" distB="0" distL="114935" distR="114935" simplePos="0" relativeHeight="251659264" behindDoc="0" locked="0" layoutInCell="1" hidden="0" allowOverlap="1" wp14:anchorId="56A4BDD5" wp14:editId="09136874">
          <wp:simplePos x="0" y="0"/>
          <wp:positionH relativeFrom="column">
            <wp:posOffset>-761999</wp:posOffset>
          </wp:positionH>
          <wp:positionV relativeFrom="paragraph">
            <wp:posOffset>21590</wp:posOffset>
          </wp:positionV>
          <wp:extent cx="1778000" cy="644525"/>
          <wp:effectExtent l="0" t="0" r="0" b="0"/>
          <wp:wrapSquare wrapText="bothSides" distT="0" distB="0" distL="114935" distR="1149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-7" t="-22" r="-6" b="-21"/>
                  <a:stretch>
                    <a:fillRect/>
                  </a:stretch>
                </pic:blipFill>
                <pic:spPr>
                  <a:xfrm>
                    <a:off x="0" y="0"/>
                    <a:ext cx="177800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41D7" w14:textId="77777777" w:rsidR="000A53C4" w:rsidRDefault="000A53C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A82"/>
    <w:multiLevelType w:val="hybridMultilevel"/>
    <w:tmpl w:val="4FBEBE1A"/>
    <w:lvl w:ilvl="0" w:tplc="040A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74213AD"/>
    <w:multiLevelType w:val="hybridMultilevel"/>
    <w:tmpl w:val="AD285016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81303EB"/>
    <w:multiLevelType w:val="multilevel"/>
    <w:tmpl w:val="F39C44C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pStyle w:val="Ttulo8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3" w15:restartNumberingAfterBreak="0">
    <w:nsid w:val="1C7F7871"/>
    <w:multiLevelType w:val="multilevel"/>
    <w:tmpl w:val="92A658EA"/>
    <w:lvl w:ilvl="0">
      <w:start w:val="1"/>
      <w:numFmt w:val="decimal"/>
      <w:pStyle w:val="Listaconvieta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A53169"/>
    <w:multiLevelType w:val="hybridMultilevel"/>
    <w:tmpl w:val="7B84D852"/>
    <w:lvl w:ilvl="0" w:tplc="040A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66AF24A1"/>
    <w:multiLevelType w:val="multilevel"/>
    <w:tmpl w:val="BF2C9A6A"/>
    <w:lvl w:ilvl="0">
      <w:start w:val="1"/>
      <w:numFmt w:val="lowerLetter"/>
      <w:pStyle w:val="Listaconvietas21"/>
      <w:lvlText w:val="%1."/>
      <w:lvlJc w:val="left"/>
      <w:pPr>
        <w:ind w:left="722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2" w:firstLine="0"/>
      </w:pPr>
    </w:lvl>
    <w:lvl w:ilvl="2">
      <w:start w:val="1"/>
      <w:numFmt w:val="bullet"/>
      <w:lvlText w:val=""/>
      <w:lvlJc w:val="left"/>
      <w:pPr>
        <w:ind w:left="2" w:firstLine="0"/>
      </w:pPr>
    </w:lvl>
    <w:lvl w:ilvl="3">
      <w:start w:val="1"/>
      <w:numFmt w:val="bullet"/>
      <w:lvlText w:val=""/>
      <w:lvlJc w:val="left"/>
      <w:pPr>
        <w:ind w:left="2" w:firstLine="0"/>
      </w:pPr>
    </w:lvl>
    <w:lvl w:ilvl="4">
      <w:start w:val="1"/>
      <w:numFmt w:val="bullet"/>
      <w:lvlText w:val=""/>
      <w:lvlJc w:val="left"/>
      <w:pPr>
        <w:ind w:left="2" w:firstLine="0"/>
      </w:pPr>
    </w:lvl>
    <w:lvl w:ilvl="5">
      <w:start w:val="1"/>
      <w:numFmt w:val="bullet"/>
      <w:lvlText w:val=""/>
      <w:lvlJc w:val="left"/>
      <w:pPr>
        <w:ind w:left="2" w:firstLine="0"/>
      </w:pPr>
    </w:lvl>
    <w:lvl w:ilvl="6">
      <w:start w:val="1"/>
      <w:numFmt w:val="bullet"/>
      <w:lvlText w:val=""/>
      <w:lvlJc w:val="left"/>
      <w:pPr>
        <w:ind w:left="2" w:firstLine="0"/>
      </w:pPr>
    </w:lvl>
    <w:lvl w:ilvl="7">
      <w:start w:val="1"/>
      <w:numFmt w:val="bullet"/>
      <w:lvlText w:val=""/>
      <w:lvlJc w:val="left"/>
      <w:pPr>
        <w:ind w:left="2" w:firstLine="0"/>
      </w:pPr>
    </w:lvl>
    <w:lvl w:ilvl="8">
      <w:start w:val="1"/>
      <w:numFmt w:val="bullet"/>
      <w:lvlText w:val=""/>
      <w:lvlJc w:val="left"/>
      <w:pPr>
        <w:ind w:left="2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C4"/>
    <w:rsid w:val="000A53C4"/>
    <w:rsid w:val="0031149F"/>
    <w:rsid w:val="007227A7"/>
    <w:rsid w:val="00B95618"/>
    <w:rsid w:val="00BE01F9"/>
    <w:rsid w:val="00E758BC"/>
    <w:rsid w:val="00E90DB1"/>
    <w:rsid w:val="00E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ADEEC"/>
  <w15:docId w15:val="{3BB0046A-94F3-6A42-A76C-44A9390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240" w:lineRule="atLeast"/>
      <w:ind w:left="0" w:firstLine="709"/>
      <w:jc w:val="both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240" w:lineRule="atLeast"/>
      <w:ind w:left="-1" w:hanging="1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1680"/>
      </w:tabs>
      <w:ind w:left="-1" w:hanging="1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 w:cs="Arial"/>
      <w:b/>
      <w:bCs/>
      <w:u w:val="single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eastAsia="Calibri" w:hAnsi="Calibri" w:cs="Calibri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itialStyle">
    <w:name w:val="InitialStyle"/>
    <w:rPr>
      <w:rFonts w:ascii="Times New" w:hAnsi="Times New" w:cs="Times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ormalWebCar">
    <w:name w:val="Normal (Web) Car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 w:val="0"/>
      <w:jc w:val="both"/>
    </w:pPr>
    <w:rPr>
      <w:rFonts w:ascii="Arial" w:hAnsi="Arial" w:cs="Aria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bCs/>
      <w:lang w:val="en-GB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1">
    <w:name w:val="c1"/>
    <w:basedOn w:val="Normal"/>
    <w:pPr>
      <w:widowControl w:val="0"/>
      <w:autoSpaceDE w:val="0"/>
      <w:spacing w:line="240" w:lineRule="atLeast"/>
      <w:jc w:val="center"/>
    </w:pPr>
  </w:style>
  <w:style w:type="paragraph" w:customStyle="1" w:styleId="p2">
    <w:name w:val="p2"/>
    <w:basedOn w:val="Normal"/>
    <w:pPr>
      <w:widowControl w:val="0"/>
      <w:tabs>
        <w:tab w:val="left" w:pos="740"/>
      </w:tabs>
      <w:autoSpaceDE w:val="0"/>
      <w:spacing w:line="280" w:lineRule="atLeast"/>
      <w:ind w:left="1440" w:firstLine="720"/>
      <w:jc w:val="both"/>
    </w:pPr>
  </w:style>
  <w:style w:type="paragraph" w:customStyle="1" w:styleId="c4">
    <w:name w:val="c4"/>
    <w:basedOn w:val="Normal"/>
    <w:pPr>
      <w:widowControl w:val="0"/>
      <w:autoSpaceDE w:val="0"/>
      <w:spacing w:line="240" w:lineRule="atLeast"/>
      <w:jc w:val="center"/>
    </w:pPr>
  </w:style>
  <w:style w:type="paragraph" w:customStyle="1" w:styleId="c5">
    <w:name w:val="c5"/>
    <w:basedOn w:val="Normal"/>
    <w:pPr>
      <w:widowControl w:val="0"/>
      <w:autoSpaceDE w:val="0"/>
      <w:spacing w:line="240" w:lineRule="atLeast"/>
      <w:jc w:val="center"/>
    </w:pPr>
  </w:style>
  <w:style w:type="paragraph" w:styleId="Sangradetextonormal">
    <w:name w:val="Body Text Indent"/>
    <w:basedOn w:val="Normal"/>
    <w:pPr>
      <w:widowControl w:val="0"/>
      <w:autoSpaceDE w:val="0"/>
      <w:spacing w:line="280" w:lineRule="atLeast"/>
      <w:ind w:left="0" w:firstLine="709"/>
      <w:jc w:val="both"/>
    </w:pPr>
    <w:rPr>
      <w:rFonts w:ascii="Arial" w:hAnsi="Arial" w:cs="Arial"/>
      <w:sz w:val="22"/>
      <w:szCs w:val="22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</w:rPr>
  </w:style>
  <w:style w:type="paragraph" w:customStyle="1" w:styleId="Sangra3detindependiente1">
    <w:name w:val="Sangría 3 de t. independiente1"/>
    <w:basedOn w:val="Normal"/>
    <w:pPr>
      <w:ind w:left="0" w:firstLine="709"/>
      <w:jc w:val="both"/>
    </w:pPr>
  </w:style>
  <w:style w:type="paragraph" w:customStyle="1" w:styleId="Sangra2detindependiente1">
    <w:name w:val="Sangría 2 de t. independiente1"/>
    <w:basedOn w:val="Normal"/>
    <w:pPr>
      <w:spacing w:line="240" w:lineRule="atLeast"/>
      <w:ind w:left="0" w:firstLine="708"/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xl22">
    <w:name w:val="xl22"/>
    <w:basedOn w:val="Normal"/>
    <w:pPr>
      <w:spacing w:before="280" w:after="280"/>
    </w:pPr>
    <w:rPr>
      <w:rFonts w:ascii="Lucida Console" w:eastAsia="Arial Unicode MS" w:hAnsi="Lucida Console" w:cs="Arial Unicode MS"/>
      <w:b/>
      <w:bCs/>
      <w:sz w:val="16"/>
      <w:szCs w:val="16"/>
    </w:rPr>
  </w:style>
  <w:style w:type="paragraph" w:customStyle="1" w:styleId="xl23">
    <w:name w:val="xl23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n-GB"/>
    </w:rPr>
  </w:style>
  <w:style w:type="paragraph" w:customStyle="1" w:styleId="xl38">
    <w:name w:val="xl38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Listaconvietas1">
    <w:name w:val="Lista con viñetas1"/>
    <w:basedOn w:val="Normal"/>
    <w:pPr>
      <w:numPr>
        <w:numId w:val="3"/>
      </w:numPr>
      <w:ind w:left="-1" w:hanging="1"/>
    </w:pPr>
  </w:style>
  <w:style w:type="paragraph" w:customStyle="1" w:styleId="BodyText21">
    <w:name w:val="Body Text 21"/>
    <w:basedOn w:val="Normal"/>
    <w:pPr>
      <w:widowControl w:val="0"/>
      <w:ind w:left="0" w:firstLine="705"/>
      <w:jc w:val="both"/>
    </w:pPr>
  </w:style>
  <w:style w:type="paragraph" w:customStyle="1" w:styleId="Listaconvietas21">
    <w:name w:val="Lista con viñetas 21"/>
    <w:basedOn w:val="Normal"/>
    <w:pPr>
      <w:numPr>
        <w:numId w:val="2"/>
      </w:numPr>
      <w:ind w:left="-1" w:hanging="1"/>
    </w:pPr>
    <w:rPr>
      <w:rFonts w:ascii="Arial" w:hAnsi="Arial" w:cs="Arial"/>
      <w:bCs/>
      <w:sz w:val="22"/>
    </w:rPr>
  </w:style>
  <w:style w:type="paragraph" w:customStyle="1" w:styleId="p10">
    <w:name w:val="p10"/>
    <w:basedOn w:val="Normal"/>
    <w:pPr>
      <w:widowControl w:val="0"/>
      <w:tabs>
        <w:tab w:val="left" w:pos="720"/>
      </w:tabs>
      <w:autoSpaceDE w:val="0"/>
      <w:spacing w:line="260" w:lineRule="atLeast"/>
      <w:jc w:val="both"/>
    </w:pPr>
  </w:style>
  <w:style w:type="paragraph" w:customStyle="1" w:styleId="western">
    <w:name w:val="western"/>
    <w:basedOn w:val="Normal"/>
    <w:pPr>
      <w:spacing w:before="28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11">
    <w:name w:val="p11"/>
    <w:basedOn w:val="Normal"/>
    <w:pPr>
      <w:widowControl w:val="0"/>
      <w:tabs>
        <w:tab w:val="left" w:pos="740"/>
      </w:tabs>
      <w:autoSpaceDE w:val="0"/>
      <w:spacing w:line="260" w:lineRule="atLeast"/>
      <w:ind w:left="1440" w:firstLine="720"/>
      <w:jc w:val="both"/>
    </w:pPr>
    <w:rPr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Prrafodelista">
    <w:name w:val="List Paragraph"/>
    <w:basedOn w:val="Normal"/>
    <w:pPr>
      <w:ind w:left="708" w:firstLine="0"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trI8+fBYfursf4S91kM3MiGDOQ==">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Microsoft Office User</cp:lastModifiedBy>
  <cp:revision>5</cp:revision>
  <dcterms:created xsi:type="dcterms:W3CDTF">2023-06-05T15:07:00Z</dcterms:created>
  <dcterms:modified xsi:type="dcterms:W3CDTF">2023-07-17T16:26:00Z</dcterms:modified>
</cp:coreProperties>
</file>